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41" w:rsidRPr="001E1C5B" w:rsidRDefault="00AD7CC0" w:rsidP="00AD5B41">
      <w:pPr>
        <w:jc w:val="center"/>
        <w:rPr>
          <w:rFonts w:ascii="標楷體" w:eastAsia="標楷體" w:hAnsi="標楷體"/>
        </w:rPr>
      </w:pPr>
      <w:bookmarkStart w:id="0" w:name="_GoBack"/>
      <w:r>
        <w:rPr>
          <w:rFonts w:ascii="標楷體" w:eastAsia="標楷體" w:hAnsi="標楷體" w:hint="eastAsia"/>
        </w:rPr>
        <w:t>騎乘</w:t>
      </w:r>
      <w:r w:rsidR="00AD5B41" w:rsidRPr="001E1C5B">
        <w:rPr>
          <w:rFonts w:ascii="標楷體" w:eastAsia="標楷體" w:hAnsi="標楷體" w:hint="eastAsia"/>
        </w:rPr>
        <w:t>安全技能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88"/>
        <w:gridCol w:w="1437"/>
        <w:gridCol w:w="3713"/>
        <w:gridCol w:w="3718"/>
        <w:gridCol w:w="685"/>
        <w:gridCol w:w="663"/>
      </w:tblGrid>
      <w:tr w:rsidR="00AD5B41" w:rsidRPr="001E1C5B">
        <w:tc>
          <w:tcPr>
            <w:tcW w:w="2508" w:type="dxa"/>
            <w:gridSpan w:val="2"/>
            <w:vMerge w:val="restart"/>
            <w:vAlign w:val="center"/>
          </w:tcPr>
          <w:bookmarkEnd w:id="0"/>
          <w:p w:rsidR="00AD5B41" w:rsidRPr="001E1C5B" w:rsidRDefault="00AD5B41" w:rsidP="000358A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E1C5B">
              <w:rPr>
                <w:rFonts w:ascii="標楷體" w:eastAsia="標楷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5520" w:type="dxa"/>
            <w:vMerge w:val="restart"/>
            <w:vAlign w:val="center"/>
          </w:tcPr>
          <w:p w:rsidR="00AD5B41" w:rsidRPr="001E1C5B" w:rsidRDefault="00AD5B41" w:rsidP="000358A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E1C5B">
              <w:rPr>
                <w:rFonts w:ascii="標楷體" w:eastAsia="標楷體" w:hAnsi="標楷體" w:hint="eastAsia"/>
                <w:sz w:val="22"/>
                <w:szCs w:val="22"/>
              </w:rPr>
              <w:t>指導重點</w:t>
            </w:r>
          </w:p>
        </w:tc>
        <w:tc>
          <w:tcPr>
            <w:tcW w:w="5520" w:type="dxa"/>
            <w:vMerge w:val="restart"/>
            <w:vAlign w:val="center"/>
          </w:tcPr>
          <w:p w:rsidR="00AD5B41" w:rsidRPr="001E1C5B" w:rsidRDefault="00AD5B41" w:rsidP="000358A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E1C5B">
              <w:rPr>
                <w:rFonts w:ascii="標楷體" w:eastAsia="標楷體" w:hAnsi="標楷體" w:hint="eastAsia"/>
                <w:sz w:val="22"/>
                <w:szCs w:val="22"/>
              </w:rPr>
              <w:t>扣分事項</w:t>
            </w:r>
          </w:p>
        </w:tc>
        <w:tc>
          <w:tcPr>
            <w:tcW w:w="1644" w:type="dxa"/>
            <w:gridSpan w:val="2"/>
          </w:tcPr>
          <w:p w:rsidR="00AD5B41" w:rsidRPr="001E1C5B" w:rsidRDefault="00AD5B41" w:rsidP="000358A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E1C5B">
              <w:rPr>
                <w:rFonts w:ascii="標楷體" w:eastAsia="標楷體" w:hAnsi="標楷體" w:hint="eastAsia"/>
                <w:sz w:val="22"/>
                <w:szCs w:val="22"/>
              </w:rPr>
              <w:t>評量標準</w:t>
            </w:r>
          </w:p>
        </w:tc>
      </w:tr>
      <w:tr w:rsidR="00AD5B41" w:rsidRPr="001E1C5B">
        <w:tc>
          <w:tcPr>
            <w:tcW w:w="2508" w:type="dxa"/>
            <w:gridSpan w:val="2"/>
            <w:vMerge/>
          </w:tcPr>
          <w:p w:rsidR="00AD5B41" w:rsidRPr="001E1C5B" w:rsidRDefault="00AD5B41" w:rsidP="000358A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520" w:type="dxa"/>
            <w:vMerge/>
          </w:tcPr>
          <w:p w:rsidR="00AD5B41" w:rsidRPr="001E1C5B" w:rsidRDefault="00AD5B41" w:rsidP="000358A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520" w:type="dxa"/>
            <w:vMerge/>
          </w:tcPr>
          <w:p w:rsidR="00AD5B41" w:rsidRPr="001E1C5B" w:rsidRDefault="00AD5B41" w:rsidP="000358A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AD5B41" w:rsidRPr="001E1C5B" w:rsidRDefault="00AD5B41" w:rsidP="000358A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E1C5B">
              <w:rPr>
                <w:rFonts w:ascii="標楷體" w:eastAsia="標楷體" w:hAnsi="標楷體" w:hint="eastAsia"/>
                <w:sz w:val="22"/>
                <w:szCs w:val="22"/>
              </w:rPr>
              <w:t>給分</w:t>
            </w:r>
          </w:p>
        </w:tc>
        <w:tc>
          <w:tcPr>
            <w:tcW w:w="804" w:type="dxa"/>
          </w:tcPr>
          <w:p w:rsidR="00AD5B41" w:rsidRPr="001E1C5B" w:rsidRDefault="00AD5B41" w:rsidP="000358A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E1C5B">
              <w:rPr>
                <w:rFonts w:ascii="標楷體" w:eastAsia="標楷體" w:hAnsi="標楷體" w:hint="eastAsia"/>
                <w:sz w:val="22"/>
                <w:szCs w:val="22"/>
              </w:rPr>
              <w:t>扣分</w:t>
            </w:r>
          </w:p>
        </w:tc>
      </w:tr>
      <w:tr w:rsidR="00AD5B41" w:rsidRPr="001E1C5B">
        <w:tc>
          <w:tcPr>
            <w:tcW w:w="588" w:type="dxa"/>
            <w:vAlign w:val="center"/>
          </w:tcPr>
          <w:p w:rsidR="00AD5B41" w:rsidRPr="001E1C5B" w:rsidRDefault="00AD5B41" w:rsidP="000358A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E1C5B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1920" w:type="dxa"/>
            <w:vAlign w:val="center"/>
          </w:tcPr>
          <w:p w:rsidR="00AD5B41" w:rsidRPr="001E1C5B" w:rsidRDefault="00AD5B41" w:rsidP="000358A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E1C5B">
              <w:rPr>
                <w:rFonts w:ascii="標楷體" w:eastAsia="標楷體" w:hAnsi="標楷體" w:hint="eastAsia"/>
                <w:sz w:val="22"/>
                <w:szCs w:val="22"/>
              </w:rPr>
              <w:t>出發前檢查</w:t>
            </w:r>
          </w:p>
        </w:tc>
        <w:tc>
          <w:tcPr>
            <w:tcW w:w="5520" w:type="dxa"/>
          </w:tcPr>
          <w:p w:rsidR="00AD5B41" w:rsidRPr="001E1C5B" w:rsidRDefault="00AD5B41" w:rsidP="000358A4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E1C5B">
              <w:rPr>
                <w:rFonts w:ascii="標楷體" w:eastAsia="標楷體" w:hAnsi="標楷體" w:hint="eastAsia"/>
                <w:sz w:val="22"/>
                <w:szCs w:val="22"/>
              </w:rPr>
              <w:t>服裝應合適、顏色鮮明</w:t>
            </w:r>
          </w:p>
          <w:p w:rsidR="00AD5B41" w:rsidRPr="001E1C5B" w:rsidRDefault="00AD7CC0" w:rsidP="000358A4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自行車騎乘</w:t>
            </w:r>
            <w:r w:rsidR="00AD5B41" w:rsidRPr="001E1C5B">
              <w:rPr>
                <w:rFonts w:ascii="標楷體" w:eastAsia="標楷體" w:hAnsi="標楷體" w:hint="eastAsia"/>
                <w:sz w:val="22"/>
                <w:szCs w:val="22"/>
              </w:rPr>
              <w:t>前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="00AD5B41" w:rsidRPr="001E1C5B">
              <w:rPr>
                <w:rFonts w:ascii="標楷體" w:eastAsia="標楷體" w:hAnsi="標楷體" w:hint="eastAsia"/>
                <w:sz w:val="22"/>
                <w:szCs w:val="22"/>
              </w:rPr>
              <w:t>檢查</w:t>
            </w:r>
          </w:p>
        </w:tc>
        <w:tc>
          <w:tcPr>
            <w:tcW w:w="5520" w:type="dxa"/>
          </w:tcPr>
          <w:p w:rsidR="00AD5B41" w:rsidRPr="001E1C5B" w:rsidRDefault="00AD5B41" w:rsidP="00AD5B41">
            <w:pPr>
              <w:numPr>
                <w:ilvl w:val="1"/>
                <w:numId w:val="6"/>
              </w:numPr>
              <w:tabs>
                <w:tab w:val="clear" w:pos="840"/>
                <w:tab w:val="num" w:pos="324"/>
              </w:tabs>
              <w:spacing w:line="0" w:lineRule="atLeast"/>
              <w:ind w:left="32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E1C5B">
              <w:rPr>
                <w:rFonts w:ascii="標楷體" w:eastAsia="標楷體" w:hAnsi="標楷體" w:hint="eastAsia"/>
                <w:sz w:val="22"/>
                <w:szCs w:val="22"/>
              </w:rPr>
              <w:t>衣服寬大</w:t>
            </w:r>
            <w:r w:rsidR="00AD7CC0">
              <w:rPr>
                <w:rFonts w:ascii="標楷體" w:eastAsia="標楷體" w:hAnsi="標楷體" w:hint="eastAsia"/>
                <w:sz w:val="22"/>
                <w:szCs w:val="22"/>
              </w:rPr>
              <w:t>或太緊</w:t>
            </w:r>
            <w:r w:rsidRPr="001E1C5B">
              <w:rPr>
                <w:rFonts w:ascii="標楷體" w:eastAsia="標楷體" w:hAnsi="標楷體" w:hint="eastAsia"/>
                <w:sz w:val="22"/>
                <w:szCs w:val="22"/>
              </w:rPr>
              <w:t>、未扣鈕釦、鞋帶未</w:t>
            </w:r>
            <w:proofErr w:type="gramStart"/>
            <w:r w:rsidRPr="001E1C5B">
              <w:rPr>
                <w:rFonts w:ascii="標楷體" w:eastAsia="標楷體" w:hAnsi="標楷體" w:hint="eastAsia"/>
                <w:sz w:val="22"/>
                <w:szCs w:val="22"/>
              </w:rPr>
              <w:t>繫</w:t>
            </w:r>
            <w:proofErr w:type="gramEnd"/>
            <w:r w:rsidRPr="001E1C5B">
              <w:rPr>
                <w:rFonts w:ascii="標楷體" w:eastAsia="標楷體" w:hAnsi="標楷體" w:hint="eastAsia"/>
                <w:sz w:val="22"/>
                <w:szCs w:val="22"/>
              </w:rPr>
              <w:t>好、頭盔未戴好</w:t>
            </w:r>
            <w:r w:rsidR="0076074F">
              <w:rPr>
                <w:rFonts w:ascii="標楷體" w:eastAsia="標楷體" w:hAnsi="標楷體" w:hint="eastAsia"/>
                <w:sz w:val="22"/>
                <w:szCs w:val="22"/>
              </w:rPr>
              <w:t>、衣服顏色不適</w:t>
            </w:r>
          </w:p>
          <w:p w:rsidR="00AD5B41" w:rsidRPr="001E1C5B" w:rsidRDefault="00AD5B41" w:rsidP="00AD5B41">
            <w:pPr>
              <w:numPr>
                <w:ilvl w:val="1"/>
                <w:numId w:val="6"/>
              </w:numPr>
              <w:tabs>
                <w:tab w:val="clear" w:pos="840"/>
                <w:tab w:val="num" w:pos="324"/>
              </w:tabs>
              <w:spacing w:line="0" w:lineRule="atLeast"/>
              <w:ind w:left="324" w:hanging="32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E1C5B">
              <w:rPr>
                <w:rFonts w:ascii="標楷體" w:eastAsia="標楷體" w:hAnsi="標楷體" w:hint="eastAsia"/>
                <w:sz w:val="22"/>
                <w:szCs w:val="22"/>
              </w:rPr>
              <w:t>未戴頭盔、未實施</w:t>
            </w:r>
            <w:r w:rsidR="003420C2">
              <w:rPr>
                <w:rFonts w:ascii="標楷體" w:eastAsia="標楷體" w:hAnsi="標楷體" w:hint="eastAsia"/>
                <w:sz w:val="22"/>
                <w:szCs w:val="22"/>
              </w:rPr>
              <w:t>騎</w:t>
            </w:r>
            <w:r w:rsidRPr="001E1C5B">
              <w:rPr>
                <w:rFonts w:ascii="標楷體" w:eastAsia="標楷體" w:hAnsi="標楷體" w:hint="eastAsia"/>
                <w:sz w:val="22"/>
                <w:szCs w:val="22"/>
              </w:rPr>
              <w:t>車前檢查</w:t>
            </w:r>
          </w:p>
        </w:tc>
        <w:tc>
          <w:tcPr>
            <w:tcW w:w="840" w:type="dxa"/>
            <w:vAlign w:val="center"/>
          </w:tcPr>
          <w:p w:rsidR="00AD5B41" w:rsidRPr="001E1C5B" w:rsidRDefault="00AD5B41" w:rsidP="000358A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E1C5B">
              <w:rPr>
                <w:rFonts w:ascii="標楷體" w:eastAsia="標楷體" w:hAnsi="標楷體" w:hint="eastAsia"/>
                <w:sz w:val="22"/>
                <w:szCs w:val="22"/>
              </w:rPr>
              <w:t>15</w:t>
            </w:r>
          </w:p>
        </w:tc>
        <w:tc>
          <w:tcPr>
            <w:tcW w:w="804" w:type="dxa"/>
          </w:tcPr>
          <w:p w:rsidR="00AD5B41" w:rsidRPr="001E1C5B" w:rsidRDefault="00AD5B41" w:rsidP="000358A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  <w:p w:rsidR="005A220D" w:rsidRDefault="005A220D" w:rsidP="000358A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AD5B41" w:rsidRPr="001E1C5B" w:rsidRDefault="00AD5B41" w:rsidP="000358A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</w:p>
        </w:tc>
      </w:tr>
      <w:tr w:rsidR="00AD5B41" w:rsidRPr="001E1C5B">
        <w:tc>
          <w:tcPr>
            <w:tcW w:w="588" w:type="dxa"/>
            <w:vAlign w:val="center"/>
          </w:tcPr>
          <w:p w:rsidR="00AD5B41" w:rsidRPr="001E1C5B" w:rsidRDefault="00AD5B41" w:rsidP="000358A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E1C5B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1920" w:type="dxa"/>
            <w:vAlign w:val="center"/>
          </w:tcPr>
          <w:p w:rsidR="00AD5B41" w:rsidRPr="001E1C5B" w:rsidRDefault="00AD5B41" w:rsidP="000358A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1E1C5B">
              <w:rPr>
                <w:rFonts w:ascii="標楷體" w:eastAsia="標楷體" w:hAnsi="標楷體" w:hint="eastAsia"/>
                <w:sz w:val="22"/>
                <w:szCs w:val="22"/>
              </w:rPr>
              <w:t>安全</w:t>
            </w:r>
            <w:r w:rsidR="00AD7CC0">
              <w:rPr>
                <w:rFonts w:ascii="標楷體" w:eastAsia="標楷體" w:hAnsi="標楷體" w:hint="eastAsia"/>
                <w:sz w:val="22"/>
                <w:szCs w:val="22"/>
              </w:rPr>
              <w:t>騎</w:t>
            </w:r>
            <w:proofErr w:type="gramEnd"/>
            <w:r w:rsidRPr="001E1C5B">
              <w:rPr>
                <w:rFonts w:ascii="標楷體" w:eastAsia="標楷體" w:hAnsi="標楷體" w:hint="eastAsia"/>
                <w:sz w:val="22"/>
                <w:szCs w:val="22"/>
              </w:rPr>
              <w:t>進道路</w:t>
            </w:r>
          </w:p>
        </w:tc>
        <w:tc>
          <w:tcPr>
            <w:tcW w:w="5520" w:type="dxa"/>
          </w:tcPr>
          <w:p w:rsidR="00AD5B41" w:rsidRPr="001E1C5B" w:rsidRDefault="00AD5B41" w:rsidP="000358A4">
            <w:pPr>
              <w:numPr>
                <w:ilvl w:val="0"/>
                <w:numId w:val="7"/>
              </w:num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E1C5B">
              <w:rPr>
                <w:rFonts w:ascii="標楷體" w:eastAsia="標楷體" w:hAnsi="標楷體" w:hint="eastAsia"/>
                <w:sz w:val="22"/>
                <w:szCs w:val="22"/>
              </w:rPr>
              <w:t>在道路右側路邊，從右側跨坐於</w:t>
            </w:r>
            <w:proofErr w:type="gramStart"/>
            <w:r w:rsidRPr="001E1C5B">
              <w:rPr>
                <w:rFonts w:ascii="標楷體" w:eastAsia="標楷體" w:hAnsi="標楷體" w:hint="eastAsia"/>
                <w:sz w:val="22"/>
                <w:szCs w:val="22"/>
              </w:rPr>
              <w:t>座墊</w:t>
            </w:r>
            <w:proofErr w:type="gramEnd"/>
          </w:p>
          <w:p w:rsidR="00AD5B41" w:rsidRPr="001E1C5B" w:rsidRDefault="00AD5B41" w:rsidP="000358A4">
            <w:pPr>
              <w:numPr>
                <w:ilvl w:val="0"/>
                <w:numId w:val="7"/>
              </w:num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E1C5B">
              <w:rPr>
                <w:rFonts w:ascii="標楷體" w:eastAsia="標楷體" w:hAnsi="標楷體" w:hint="eastAsia"/>
                <w:sz w:val="22"/>
                <w:szCs w:val="22"/>
              </w:rPr>
              <w:t>起步需緩慢，起步前確認後方安全</w:t>
            </w:r>
          </w:p>
          <w:p w:rsidR="00AD5B41" w:rsidRPr="001E1C5B" w:rsidRDefault="00AD5B41" w:rsidP="000358A4">
            <w:pPr>
              <w:numPr>
                <w:ilvl w:val="0"/>
                <w:numId w:val="7"/>
              </w:num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E1C5B">
              <w:rPr>
                <w:rFonts w:ascii="標楷體" w:eastAsia="標楷體" w:hAnsi="標楷體" w:hint="eastAsia"/>
                <w:sz w:val="22"/>
                <w:szCs w:val="22"/>
              </w:rPr>
              <w:t>靠右側路邊</w:t>
            </w:r>
            <w:r w:rsidRPr="009954C0">
              <w:rPr>
                <w:rFonts w:ascii="標楷體" w:eastAsia="標楷體" w:hAnsi="標楷體" w:hint="eastAsia"/>
                <w:sz w:val="22"/>
                <w:szCs w:val="22"/>
              </w:rPr>
              <w:t>騎乘</w:t>
            </w:r>
            <w:r w:rsidRPr="001E1C5B">
              <w:rPr>
                <w:rFonts w:ascii="標楷體" w:eastAsia="標楷體" w:hAnsi="標楷體" w:hint="eastAsia"/>
                <w:sz w:val="22"/>
                <w:szCs w:val="22"/>
              </w:rPr>
              <w:t>進入道路前確認安全</w:t>
            </w:r>
          </w:p>
        </w:tc>
        <w:tc>
          <w:tcPr>
            <w:tcW w:w="5520" w:type="dxa"/>
          </w:tcPr>
          <w:p w:rsidR="00AD5B41" w:rsidRPr="001E1C5B" w:rsidRDefault="00AD5B41" w:rsidP="00AD5B41">
            <w:pPr>
              <w:numPr>
                <w:ilvl w:val="1"/>
                <w:numId w:val="7"/>
              </w:numPr>
              <w:tabs>
                <w:tab w:val="clear" w:pos="840"/>
                <w:tab w:val="num" w:pos="372"/>
              </w:tabs>
              <w:spacing w:line="0" w:lineRule="atLeast"/>
              <w:ind w:left="372" w:hanging="37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E1C5B">
              <w:rPr>
                <w:rFonts w:ascii="標楷體" w:eastAsia="標楷體" w:hAnsi="標楷體" w:hint="eastAsia"/>
                <w:sz w:val="22"/>
                <w:szCs w:val="22"/>
              </w:rPr>
              <w:t>未在右側路邊跨坐、未靠右側路邊</w:t>
            </w:r>
            <w:r w:rsidRPr="009954C0">
              <w:rPr>
                <w:rFonts w:ascii="標楷體" w:eastAsia="標楷體" w:hAnsi="標楷體" w:hint="eastAsia"/>
                <w:sz w:val="22"/>
                <w:szCs w:val="22"/>
              </w:rPr>
              <w:t>騎乘</w:t>
            </w:r>
            <w:r w:rsidRPr="001E1C5B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9954C0">
              <w:rPr>
                <w:rFonts w:ascii="標楷體" w:eastAsia="標楷體" w:hAnsi="標楷體" w:hint="eastAsia"/>
                <w:sz w:val="22"/>
                <w:szCs w:val="22"/>
              </w:rPr>
              <w:t>騎乘</w:t>
            </w:r>
            <w:r w:rsidRPr="001E1C5B">
              <w:rPr>
                <w:rFonts w:ascii="標楷體" w:eastAsia="標楷體" w:hAnsi="標楷體" w:hint="eastAsia"/>
                <w:sz w:val="22"/>
                <w:szCs w:val="22"/>
              </w:rPr>
              <w:t>坐姿不正、起步車速太快</w:t>
            </w:r>
            <w:r w:rsidR="00AD7CC0">
              <w:rPr>
                <w:rFonts w:ascii="標楷體" w:eastAsia="標楷體" w:hAnsi="標楷體" w:hint="eastAsia"/>
                <w:sz w:val="22"/>
                <w:szCs w:val="22"/>
              </w:rPr>
              <w:t>、左轉時未舉手勢</w:t>
            </w:r>
          </w:p>
          <w:p w:rsidR="00AD5B41" w:rsidRPr="001E1C5B" w:rsidRDefault="00AD5B41" w:rsidP="00AD5B41">
            <w:pPr>
              <w:numPr>
                <w:ilvl w:val="1"/>
                <w:numId w:val="7"/>
              </w:numPr>
              <w:tabs>
                <w:tab w:val="clear" w:pos="840"/>
                <w:tab w:val="num" w:pos="252"/>
              </w:tabs>
              <w:spacing w:line="0" w:lineRule="atLeast"/>
              <w:ind w:left="252" w:hanging="2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E1C5B">
              <w:rPr>
                <w:rFonts w:ascii="標楷體" w:eastAsia="標楷體" w:hAnsi="標楷體" w:hint="eastAsia"/>
                <w:sz w:val="22"/>
                <w:szCs w:val="22"/>
              </w:rPr>
              <w:t>起步前未先確認後方安全、進入道路前未停車確認安全</w:t>
            </w:r>
            <w:r w:rsidR="0076074F">
              <w:rPr>
                <w:rFonts w:ascii="標楷體" w:eastAsia="標楷體" w:hAnsi="標楷體" w:hint="eastAsia"/>
                <w:sz w:val="22"/>
                <w:szCs w:val="22"/>
              </w:rPr>
              <w:t>，手勢錯誤</w:t>
            </w:r>
          </w:p>
        </w:tc>
        <w:tc>
          <w:tcPr>
            <w:tcW w:w="840" w:type="dxa"/>
            <w:vAlign w:val="center"/>
          </w:tcPr>
          <w:p w:rsidR="00AD5B41" w:rsidRPr="001E1C5B" w:rsidRDefault="00AD5B41" w:rsidP="000358A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E1C5B">
              <w:rPr>
                <w:rFonts w:ascii="標楷體" w:eastAsia="標楷體" w:hAnsi="標楷體" w:hint="eastAsia"/>
                <w:sz w:val="22"/>
                <w:szCs w:val="22"/>
              </w:rPr>
              <w:t>15</w:t>
            </w:r>
          </w:p>
        </w:tc>
        <w:tc>
          <w:tcPr>
            <w:tcW w:w="804" w:type="dxa"/>
          </w:tcPr>
          <w:p w:rsidR="00AD5B41" w:rsidRPr="001E1C5B" w:rsidRDefault="00AD5B41" w:rsidP="000358A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  <w:p w:rsidR="00AD5B41" w:rsidRPr="001E1C5B" w:rsidRDefault="00AD5B41" w:rsidP="000358A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AD5B41" w:rsidRPr="001E1C5B" w:rsidRDefault="00AD5B41" w:rsidP="000358A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</w:p>
        </w:tc>
      </w:tr>
      <w:tr w:rsidR="00AD5B41" w:rsidRPr="001E1C5B">
        <w:tc>
          <w:tcPr>
            <w:tcW w:w="588" w:type="dxa"/>
            <w:vAlign w:val="center"/>
          </w:tcPr>
          <w:p w:rsidR="00AD5B41" w:rsidRPr="001E1C5B" w:rsidRDefault="00AD5B41" w:rsidP="000358A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E1C5B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1920" w:type="dxa"/>
            <w:vAlign w:val="center"/>
          </w:tcPr>
          <w:p w:rsidR="00AD5B41" w:rsidRPr="001E1C5B" w:rsidRDefault="00AD5B41" w:rsidP="000358A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E1C5B">
              <w:rPr>
                <w:rFonts w:ascii="標楷體" w:eastAsia="標楷體" w:hAnsi="標楷體" w:hint="eastAsia"/>
                <w:sz w:val="22"/>
                <w:szCs w:val="22"/>
              </w:rPr>
              <w:t>穿越無號</w:t>
            </w:r>
            <w:proofErr w:type="gramStart"/>
            <w:r w:rsidRPr="001E1C5B">
              <w:rPr>
                <w:rFonts w:ascii="標楷體" w:eastAsia="標楷體" w:hAnsi="標楷體" w:hint="eastAsia"/>
                <w:sz w:val="22"/>
                <w:szCs w:val="22"/>
              </w:rPr>
              <w:t>誌</w:t>
            </w:r>
            <w:proofErr w:type="gramEnd"/>
            <w:r w:rsidRPr="001E1C5B">
              <w:rPr>
                <w:rFonts w:ascii="標楷體" w:eastAsia="標楷體" w:hAnsi="標楷體" w:hint="eastAsia"/>
                <w:sz w:val="22"/>
                <w:szCs w:val="22"/>
              </w:rPr>
              <w:t>交岔路</w:t>
            </w:r>
          </w:p>
        </w:tc>
        <w:tc>
          <w:tcPr>
            <w:tcW w:w="5520" w:type="dxa"/>
          </w:tcPr>
          <w:p w:rsidR="00AD5B41" w:rsidRPr="001E1C5B" w:rsidRDefault="00AD7CC0" w:rsidP="000358A4">
            <w:pPr>
              <w:numPr>
                <w:ilvl w:val="0"/>
                <w:numId w:val="8"/>
              </w:num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穿越</w:t>
            </w:r>
            <w:r w:rsidR="00AD5B41" w:rsidRPr="001E1C5B">
              <w:rPr>
                <w:rFonts w:ascii="標楷體" w:eastAsia="標楷體" w:hAnsi="標楷體" w:hint="eastAsia"/>
                <w:sz w:val="22"/>
                <w:szCs w:val="22"/>
              </w:rPr>
              <w:t>交岔路前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應</w:t>
            </w:r>
            <w:r w:rsidR="00AD5B41" w:rsidRPr="001E1C5B">
              <w:rPr>
                <w:rFonts w:ascii="標楷體" w:eastAsia="標楷體" w:hAnsi="標楷體" w:hint="eastAsia"/>
                <w:sz w:val="22"/>
                <w:szCs w:val="22"/>
              </w:rPr>
              <w:t>停車，確認安全後穿越交岔路</w:t>
            </w:r>
          </w:p>
          <w:p w:rsidR="00AD5B41" w:rsidRPr="001E1C5B" w:rsidRDefault="00AD5B41" w:rsidP="000358A4">
            <w:pPr>
              <w:numPr>
                <w:ilvl w:val="0"/>
                <w:numId w:val="8"/>
              </w:num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E1C5B">
              <w:rPr>
                <w:rFonts w:ascii="標楷體" w:eastAsia="標楷體" w:hAnsi="標楷體" w:hint="eastAsia"/>
                <w:sz w:val="22"/>
                <w:szCs w:val="22"/>
              </w:rPr>
              <w:t>注意同向的右轉彎車、對向的左轉車及橫向接近</w:t>
            </w:r>
            <w:r w:rsidR="00AD7CC0">
              <w:rPr>
                <w:rFonts w:ascii="標楷體" w:eastAsia="標楷體" w:hAnsi="標楷體" w:hint="eastAsia"/>
                <w:sz w:val="22"/>
                <w:szCs w:val="22"/>
              </w:rPr>
              <w:t>的</w:t>
            </w:r>
            <w:r w:rsidRPr="001E1C5B">
              <w:rPr>
                <w:rFonts w:ascii="標楷體" w:eastAsia="標楷體" w:hAnsi="標楷體" w:hint="eastAsia"/>
                <w:sz w:val="22"/>
                <w:szCs w:val="22"/>
              </w:rPr>
              <w:t>車</w:t>
            </w:r>
          </w:p>
        </w:tc>
        <w:tc>
          <w:tcPr>
            <w:tcW w:w="5520" w:type="dxa"/>
          </w:tcPr>
          <w:p w:rsidR="00AD5B41" w:rsidRPr="001E1C5B" w:rsidRDefault="00AD5B41" w:rsidP="00AD5B41">
            <w:pPr>
              <w:numPr>
                <w:ilvl w:val="1"/>
                <w:numId w:val="8"/>
              </w:numPr>
              <w:tabs>
                <w:tab w:val="clear" w:pos="840"/>
                <w:tab w:val="num" w:pos="252"/>
              </w:tabs>
              <w:spacing w:line="0" w:lineRule="atLeast"/>
              <w:ind w:leftChars="5" w:left="232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E1C5B">
              <w:rPr>
                <w:rFonts w:ascii="標楷體" w:eastAsia="標楷體" w:hAnsi="標楷體" w:hint="eastAsia"/>
                <w:sz w:val="22"/>
                <w:szCs w:val="22"/>
              </w:rPr>
              <w:t>未在</w:t>
            </w:r>
            <w:r w:rsidR="00AD7CC0">
              <w:rPr>
                <w:rFonts w:ascii="標楷體" w:eastAsia="標楷體" w:hAnsi="標楷體" w:hint="eastAsia"/>
                <w:sz w:val="22"/>
                <w:szCs w:val="22"/>
              </w:rPr>
              <w:t>穿越</w:t>
            </w:r>
            <w:r w:rsidRPr="001E1C5B">
              <w:rPr>
                <w:rFonts w:ascii="標楷體" w:eastAsia="標楷體" w:hAnsi="標楷體" w:hint="eastAsia"/>
                <w:sz w:val="22"/>
                <w:szCs w:val="22"/>
              </w:rPr>
              <w:t>交岔路前停車確認安全、雖然停車有左看右看動作卻未實際做觀察確認安全</w:t>
            </w:r>
          </w:p>
          <w:p w:rsidR="00AD5B41" w:rsidRPr="001E1C5B" w:rsidRDefault="00AD5B41" w:rsidP="00FC64AB">
            <w:pPr>
              <w:numPr>
                <w:ilvl w:val="1"/>
                <w:numId w:val="8"/>
              </w:numPr>
              <w:tabs>
                <w:tab w:val="clear" w:pos="840"/>
                <w:tab w:val="num" w:pos="252"/>
              </w:tabs>
              <w:spacing w:line="0" w:lineRule="atLeast"/>
              <w:ind w:leftChars="4" w:left="272" w:hangingChars="119" w:hanging="26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E1C5B">
              <w:rPr>
                <w:rFonts w:ascii="標楷體" w:eastAsia="標楷體" w:hAnsi="標楷體" w:hint="eastAsia"/>
                <w:sz w:val="22"/>
                <w:szCs w:val="22"/>
              </w:rPr>
              <w:t>加速穿越交岔路、有搶先穿越行為者</w:t>
            </w:r>
          </w:p>
        </w:tc>
        <w:tc>
          <w:tcPr>
            <w:tcW w:w="840" w:type="dxa"/>
            <w:vAlign w:val="center"/>
          </w:tcPr>
          <w:p w:rsidR="00AD5B41" w:rsidRPr="001E1C5B" w:rsidRDefault="00AD5B41" w:rsidP="000358A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E1C5B">
              <w:rPr>
                <w:rFonts w:ascii="標楷體" w:eastAsia="標楷體" w:hAnsi="標楷體" w:hint="eastAsia"/>
                <w:sz w:val="22"/>
                <w:szCs w:val="22"/>
              </w:rPr>
              <w:t>12</w:t>
            </w:r>
          </w:p>
        </w:tc>
        <w:tc>
          <w:tcPr>
            <w:tcW w:w="804" w:type="dxa"/>
          </w:tcPr>
          <w:p w:rsidR="00AD5B41" w:rsidRPr="001E1C5B" w:rsidRDefault="00AD5B41" w:rsidP="000358A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  <w:p w:rsidR="00AD5B41" w:rsidRPr="001E1C5B" w:rsidRDefault="00AD5B41" w:rsidP="000358A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AD5B41" w:rsidRPr="001E1C5B" w:rsidRDefault="00AD5B41" w:rsidP="000358A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</w:p>
        </w:tc>
      </w:tr>
      <w:tr w:rsidR="00AD5B41" w:rsidRPr="001E1C5B">
        <w:tc>
          <w:tcPr>
            <w:tcW w:w="588" w:type="dxa"/>
            <w:vAlign w:val="center"/>
          </w:tcPr>
          <w:p w:rsidR="00AD5B41" w:rsidRPr="001E1C5B" w:rsidRDefault="00AD5B41" w:rsidP="000358A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E1C5B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1920" w:type="dxa"/>
            <w:vAlign w:val="center"/>
          </w:tcPr>
          <w:p w:rsidR="00AD5B41" w:rsidRPr="001E1C5B" w:rsidRDefault="00AD5B41" w:rsidP="000358A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E1C5B">
              <w:rPr>
                <w:rFonts w:ascii="標楷體" w:eastAsia="標楷體" w:hAnsi="標楷體" w:hint="eastAsia"/>
                <w:sz w:val="22"/>
                <w:szCs w:val="22"/>
              </w:rPr>
              <w:t>穿越路段行人穿越道（</w:t>
            </w:r>
            <w:r w:rsidR="00AD7CC0">
              <w:rPr>
                <w:rFonts w:ascii="標楷體" w:eastAsia="標楷體" w:hAnsi="標楷體" w:hint="eastAsia"/>
                <w:sz w:val="22"/>
                <w:szCs w:val="22"/>
              </w:rPr>
              <w:t>或</w:t>
            </w:r>
            <w:r w:rsidRPr="001E1C5B">
              <w:rPr>
                <w:rFonts w:ascii="標楷體" w:eastAsia="標楷體" w:hAnsi="標楷體" w:hint="eastAsia"/>
                <w:sz w:val="22"/>
                <w:szCs w:val="22"/>
              </w:rPr>
              <w:t>施工工地）</w:t>
            </w:r>
          </w:p>
        </w:tc>
        <w:tc>
          <w:tcPr>
            <w:tcW w:w="5520" w:type="dxa"/>
          </w:tcPr>
          <w:p w:rsidR="00AD5B41" w:rsidRPr="001E1C5B" w:rsidRDefault="00AD5B41" w:rsidP="000358A4">
            <w:pPr>
              <w:numPr>
                <w:ilvl w:val="0"/>
                <w:numId w:val="9"/>
              </w:num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E1C5B">
              <w:rPr>
                <w:rFonts w:ascii="標楷體" w:eastAsia="標楷體" w:hAnsi="標楷體" w:hint="eastAsia"/>
                <w:sz w:val="22"/>
                <w:szCs w:val="22"/>
              </w:rPr>
              <w:t>在路段行人穿越道（或遇有路面施工）前一定要停車，確認安全後通過（路面施工工地注意路面凹凸或障礙物）</w:t>
            </w:r>
          </w:p>
          <w:p w:rsidR="00AD5B41" w:rsidRPr="001E1C5B" w:rsidRDefault="00AD5B41" w:rsidP="000358A4">
            <w:pPr>
              <w:numPr>
                <w:ilvl w:val="0"/>
                <w:numId w:val="9"/>
              </w:num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1E1C5B">
              <w:rPr>
                <w:rFonts w:ascii="標楷體" w:eastAsia="標楷體" w:hAnsi="標楷體" w:hint="eastAsia"/>
                <w:sz w:val="22"/>
                <w:szCs w:val="22"/>
              </w:rPr>
              <w:t>若行</w:t>
            </w:r>
            <w:proofErr w:type="gramEnd"/>
            <w:r w:rsidRPr="001E1C5B">
              <w:rPr>
                <w:rFonts w:ascii="標楷體" w:eastAsia="標楷體" w:hAnsi="標楷體" w:hint="eastAsia"/>
                <w:sz w:val="22"/>
                <w:szCs w:val="22"/>
              </w:rPr>
              <w:t>人穿越道上有行人</w:t>
            </w:r>
            <w:r w:rsidR="00AD7CC0">
              <w:rPr>
                <w:rFonts w:ascii="標楷體" w:eastAsia="標楷體" w:hAnsi="標楷體" w:hint="eastAsia"/>
                <w:sz w:val="22"/>
                <w:szCs w:val="22"/>
              </w:rPr>
              <w:t>或有禁止通行標誌</w:t>
            </w:r>
            <w:r w:rsidRPr="001E1C5B">
              <w:rPr>
                <w:rFonts w:ascii="標楷體" w:eastAsia="標楷體" w:hAnsi="標楷體" w:hint="eastAsia"/>
                <w:sz w:val="22"/>
                <w:szCs w:val="22"/>
              </w:rPr>
              <w:t>時，必須讓行人先通過後再穿越</w:t>
            </w:r>
            <w:r w:rsidR="00AD7CC0">
              <w:rPr>
                <w:rFonts w:ascii="標楷體" w:eastAsia="標楷體" w:hAnsi="標楷體" w:hint="eastAsia"/>
                <w:sz w:val="22"/>
                <w:szCs w:val="22"/>
              </w:rPr>
              <w:t>或改道</w:t>
            </w:r>
            <w:r w:rsidRPr="001E1C5B">
              <w:rPr>
                <w:rFonts w:ascii="標楷體" w:eastAsia="標楷體" w:hAnsi="標楷體" w:hint="eastAsia"/>
                <w:sz w:val="22"/>
                <w:szCs w:val="22"/>
              </w:rPr>
              <w:t>，絕不可以搶先通行</w:t>
            </w:r>
          </w:p>
        </w:tc>
        <w:tc>
          <w:tcPr>
            <w:tcW w:w="5520" w:type="dxa"/>
          </w:tcPr>
          <w:p w:rsidR="00AD5B41" w:rsidRDefault="00AD5B41" w:rsidP="00AD5B41">
            <w:pPr>
              <w:numPr>
                <w:ilvl w:val="1"/>
                <w:numId w:val="9"/>
              </w:numPr>
              <w:tabs>
                <w:tab w:val="clear" w:pos="840"/>
                <w:tab w:val="num" w:pos="252"/>
              </w:tabs>
              <w:spacing w:line="0" w:lineRule="atLeast"/>
              <w:ind w:leftChars="5" w:left="232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E1C5B">
              <w:rPr>
                <w:rFonts w:ascii="標楷體" w:eastAsia="標楷體" w:hAnsi="標楷體" w:hint="eastAsia"/>
                <w:sz w:val="22"/>
                <w:szCs w:val="22"/>
              </w:rPr>
              <w:t>未在行人穿越</w:t>
            </w:r>
            <w:r w:rsidR="00AD7CC0">
              <w:rPr>
                <w:rFonts w:ascii="標楷體" w:eastAsia="標楷體" w:hAnsi="標楷體" w:hint="eastAsia"/>
                <w:sz w:val="22"/>
                <w:szCs w:val="22"/>
              </w:rPr>
              <w:t>道</w:t>
            </w:r>
            <w:r w:rsidRPr="001E1C5B">
              <w:rPr>
                <w:rFonts w:ascii="標楷體" w:eastAsia="標楷體" w:hAnsi="標楷體" w:hint="eastAsia"/>
                <w:sz w:val="22"/>
                <w:szCs w:val="22"/>
              </w:rPr>
              <w:t>停車線（或路面施工工地）前停車，未確認行人動態（施工狀況）或路況</w:t>
            </w:r>
          </w:p>
          <w:p w:rsidR="005908AD" w:rsidRPr="001E1C5B" w:rsidRDefault="005908AD" w:rsidP="005908AD">
            <w:pPr>
              <w:spacing w:line="0" w:lineRule="atLeast"/>
              <w:ind w:left="12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AD5B41" w:rsidRPr="001E1C5B" w:rsidRDefault="00AD5B41" w:rsidP="00AD5B41">
            <w:pPr>
              <w:numPr>
                <w:ilvl w:val="1"/>
                <w:numId w:val="9"/>
              </w:numPr>
              <w:tabs>
                <w:tab w:val="clear" w:pos="840"/>
                <w:tab w:val="num" w:pos="252"/>
              </w:tabs>
              <w:spacing w:line="0" w:lineRule="atLeast"/>
              <w:ind w:leftChars="10" w:left="233" w:hangingChars="95" w:hanging="20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E1C5B">
              <w:rPr>
                <w:rFonts w:ascii="標楷體" w:eastAsia="標楷體" w:hAnsi="標楷體" w:hint="eastAsia"/>
                <w:sz w:val="22"/>
                <w:szCs w:val="22"/>
              </w:rPr>
              <w:t>未讓行人優先通過而搶先通過、未依施工標誌</w:t>
            </w:r>
            <w:r w:rsidRPr="009954C0">
              <w:rPr>
                <w:rFonts w:ascii="標楷體" w:eastAsia="標楷體" w:hAnsi="標楷體" w:hint="eastAsia"/>
                <w:sz w:val="22"/>
                <w:szCs w:val="22"/>
              </w:rPr>
              <w:t>騎乘</w:t>
            </w:r>
          </w:p>
        </w:tc>
        <w:tc>
          <w:tcPr>
            <w:tcW w:w="840" w:type="dxa"/>
            <w:vAlign w:val="center"/>
          </w:tcPr>
          <w:p w:rsidR="00AD5B41" w:rsidRPr="001E1C5B" w:rsidRDefault="00AD5B41" w:rsidP="000358A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E1C5B">
              <w:rPr>
                <w:rFonts w:ascii="標楷體" w:eastAsia="標楷體" w:hAnsi="標楷體" w:hint="eastAsia"/>
                <w:sz w:val="22"/>
                <w:szCs w:val="22"/>
              </w:rPr>
              <w:t>15</w:t>
            </w:r>
          </w:p>
        </w:tc>
        <w:tc>
          <w:tcPr>
            <w:tcW w:w="804" w:type="dxa"/>
          </w:tcPr>
          <w:p w:rsidR="00AD5B41" w:rsidRPr="001E1C5B" w:rsidRDefault="00AD5B41" w:rsidP="000358A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  <w:p w:rsidR="00AD5B41" w:rsidRDefault="00AD5B41" w:rsidP="000358A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5908AD" w:rsidRPr="001E1C5B" w:rsidRDefault="005908AD" w:rsidP="000358A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AD5B41" w:rsidRPr="001E1C5B" w:rsidRDefault="00AD5B41" w:rsidP="000358A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</w:p>
        </w:tc>
      </w:tr>
      <w:tr w:rsidR="00AD5B41" w:rsidRPr="001E1C5B">
        <w:tc>
          <w:tcPr>
            <w:tcW w:w="588" w:type="dxa"/>
            <w:vAlign w:val="center"/>
          </w:tcPr>
          <w:p w:rsidR="00AD5B41" w:rsidRPr="001E1C5B" w:rsidRDefault="00AD5B41" w:rsidP="000358A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E1C5B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1920" w:type="dxa"/>
            <w:vAlign w:val="center"/>
          </w:tcPr>
          <w:p w:rsidR="00AD5B41" w:rsidRPr="001E1C5B" w:rsidRDefault="00AD5B41" w:rsidP="000358A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E1C5B">
              <w:rPr>
                <w:rFonts w:ascii="標楷體" w:eastAsia="標楷體" w:hAnsi="標楷體" w:hint="eastAsia"/>
                <w:sz w:val="22"/>
                <w:szCs w:val="22"/>
              </w:rPr>
              <w:t>穿越有號</w:t>
            </w:r>
            <w:proofErr w:type="gramStart"/>
            <w:r w:rsidRPr="001E1C5B">
              <w:rPr>
                <w:rFonts w:ascii="標楷體" w:eastAsia="標楷體" w:hAnsi="標楷體" w:hint="eastAsia"/>
                <w:sz w:val="22"/>
                <w:szCs w:val="22"/>
              </w:rPr>
              <w:t>誌</w:t>
            </w:r>
            <w:proofErr w:type="gramEnd"/>
            <w:r w:rsidRPr="001E1C5B">
              <w:rPr>
                <w:rFonts w:ascii="標楷體" w:eastAsia="標楷體" w:hAnsi="標楷體" w:hint="eastAsia"/>
                <w:sz w:val="22"/>
                <w:szCs w:val="22"/>
              </w:rPr>
              <w:t>交差路後左轉</w:t>
            </w:r>
          </w:p>
        </w:tc>
        <w:tc>
          <w:tcPr>
            <w:tcW w:w="5520" w:type="dxa"/>
          </w:tcPr>
          <w:p w:rsidR="00AD5B41" w:rsidRPr="001E1C5B" w:rsidRDefault="00AD5B41" w:rsidP="000358A4">
            <w:pPr>
              <w:numPr>
                <w:ilvl w:val="0"/>
                <w:numId w:val="10"/>
              </w:num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E1C5B">
              <w:rPr>
                <w:rFonts w:ascii="標楷體" w:eastAsia="標楷體" w:hAnsi="標楷體" w:hint="eastAsia"/>
                <w:sz w:val="22"/>
                <w:szCs w:val="22"/>
              </w:rPr>
              <w:t>通過有號交岔路口時，應依號</w:t>
            </w:r>
            <w:proofErr w:type="gramStart"/>
            <w:r w:rsidRPr="001E1C5B">
              <w:rPr>
                <w:rFonts w:ascii="標楷體" w:eastAsia="標楷體" w:hAnsi="標楷體" w:hint="eastAsia"/>
                <w:sz w:val="22"/>
                <w:szCs w:val="22"/>
              </w:rPr>
              <w:t>誌</w:t>
            </w:r>
            <w:proofErr w:type="gramEnd"/>
            <w:r w:rsidRPr="001E1C5B">
              <w:rPr>
                <w:rFonts w:ascii="標楷體" w:eastAsia="標楷體" w:hAnsi="標楷體" w:hint="eastAsia"/>
                <w:sz w:val="22"/>
                <w:szCs w:val="22"/>
              </w:rPr>
              <w:t>指示，若有交通指揮者時，則依指揮者指示</w:t>
            </w:r>
          </w:p>
          <w:p w:rsidR="00AD5B41" w:rsidRPr="001E1C5B" w:rsidRDefault="00AD5B41" w:rsidP="000358A4">
            <w:pPr>
              <w:numPr>
                <w:ilvl w:val="0"/>
                <w:numId w:val="10"/>
              </w:num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E1C5B">
              <w:rPr>
                <w:rFonts w:ascii="標楷體" w:eastAsia="標楷體" w:hAnsi="標楷體" w:hint="eastAsia"/>
                <w:sz w:val="22"/>
                <w:szCs w:val="22"/>
              </w:rPr>
              <w:t>自行車在設有號</w:t>
            </w:r>
            <w:proofErr w:type="gramStart"/>
            <w:r w:rsidRPr="001E1C5B">
              <w:rPr>
                <w:rFonts w:ascii="標楷體" w:eastAsia="標楷體" w:hAnsi="標楷體" w:hint="eastAsia"/>
                <w:sz w:val="22"/>
                <w:szCs w:val="22"/>
              </w:rPr>
              <w:t>誌</w:t>
            </w:r>
            <w:proofErr w:type="gramEnd"/>
            <w:r w:rsidRPr="001E1C5B">
              <w:rPr>
                <w:rFonts w:ascii="標楷體" w:eastAsia="標楷體" w:hAnsi="標楷體" w:hint="eastAsia"/>
                <w:sz w:val="22"/>
                <w:szCs w:val="22"/>
              </w:rPr>
              <w:t>交岔口左轉時，應以二段式通過，並在指定停車格內等候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="0076074F">
              <w:rPr>
                <w:rFonts w:ascii="標楷體" w:eastAsia="標楷體" w:hAnsi="標楷體" w:hint="eastAsia"/>
                <w:sz w:val="22"/>
                <w:szCs w:val="22"/>
              </w:rPr>
              <w:t>左</w:t>
            </w:r>
            <w:r w:rsidR="00AD7CC0">
              <w:rPr>
                <w:rFonts w:ascii="標楷體" w:eastAsia="標楷體" w:hAnsi="標楷體" w:hint="eastAsia"/>
                <w:sz w:val="22"/>
                <w:szCs w:val="22"/>
              </w:rPr>
              <w:t>轉時舉手勢</w:t>
            </w:r>
            <w:r w:rsidR="00AD7CC0" w:rsidRPr="001E1C5B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</w:p>
          <w:p w:rsidR="00AD5B41" w:rsidRPr="001E1C5B" w:rsidRDefault="00AD5B41" w:rsidP="000358A4">
            <w:pPr>
              <w:numPr>
                <w:ilvl w:val="0"/>
                <w:numId w:val="10"/>
              </w:num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E1C5B">
              <w:rPr>
                <w:rFonts w:ascii="標楷體" w:eastAsia="標楷體" w:hAnsi="標楷體" w:hint="eastAsia"/>
                <w:sz w:val="22"/>
                <w:szCs w:val="22"/>
              </w:rPr>
              <w:t>自行車體積小，</w:t>
            </w:r>
            <w:r w:rsidRPr="009954C0">
              <w:rPr>
                <w:rFonts w:ascii="標楷體" w:eastAsia="標楷體" w:hAnsi="標楷體" w:hint="eastAsia"/>
                <w:sz w:val="22"/>
                <w:szCs w:val="22"/>
              </w:rPr>
              <w:t>騎乘</w:t>
            </w:r>
            <w:r w:rsidRPr="001E1C5B">
              <w:rPr>
                <w:rFonts w:ascii="標楷體" w:eastAsia="標楷體" w:hAnsi="標楷體" w:hint="eastAsia"/>
                <w:sz w:val="22"/>
                <w:szCs w:val="22"/>
              </w:rPr>
              <w:t>車速慢，易陷入汽車駕駛人視界死角，更容易陷入汽車轉彎</w:t>
            </w:r>
            <w:proofErr w:type="gramStart"/>
            <w:r w:rsidRPr="001E1C5B">
              <w:rPr>
                <w:rFonts w:ascii="標楷體" w:eastAsia="標楷體" w:hAnsi="標楷體" w:hint="eastAsia"/>
                <w:sz w:val="22"/>
                <w:szCs w:val="22"/>
              </w:rPr>
              <w:t>內輪差</w:t>
            </w:r>
            <w:proofErr w:type="gramEnd"/>
            <w:r w:rsidRPr="001E1C5B">
              <w:rPr>
                <w:rFonts w:ascii="標楷體" w:eastAsia="標楷體" w:hAnsi="標楷體" w:hint="eastAsia"/>
                <w:sz w:val="22"/>
                <w:szCs w:val="22"/>
              </w:rPr>
              <w:t>（尤其大型貨車）需特別注意</w:t>
            </w:r>
          </w:p>
        </w:tc>
        <w:tc>
          <w:tcPr>
            <w:tcW w:w="5520" w:type="dxa"/>
          </w:tcPr>
          <w:p w:rsidR="00AD5B41" w:rsidRPr="001E1C5B" w:rsidRDefault="00AD5B41" w:rsidP="00AD5B41">
            <w:pPr>
              <w:numPr>
                <w:ilvl w:val="1"/>
                <w:numId w:val="10"/>
              </w:numPr>
              <w:tabs>
                <w:tab w:val="clear" w:pos="840"/>
                <w:tab w:val="num" w:pos="252"/>
              </w:tabs>
              <w:spacing w:line="0" w:lineRule="atLeast"/>
              <w:ind w:left="252" w:hanging="25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E1C5B">
              <w:rPr>
                <w:rFonts w:ascii="標楷體" w:eastAsia="標楷體" w:hAnsi="標楷體" w:hint="eastAsia"/>
                <w:sz w:val="22"/>
                <w:szCs w:val="22"/>
              </w:rPr>
              <w:t>未依號</w:t>
            </w:r>
            <w:proofErr w:type="gramStart"/>
            <w:r w:rsidRPr="001E1C5B">
              <w:rPr>
                <w:rFonts w:ascii="標楷體" w:eastAsia="標楷體" w:hAnsi="標楷體" w:hint="eastAsia"/>
                <w:sz w:val="22"/>
                <w:szCs w:val="22"/>
              </w:rPr>
              <w:t>誌</w:t>
            </w:r>
            <w:proofErr w:type="gramEnd"/>
            <w:r w:rsidRPr="001E1C5B">
              <w:rPr>
                <w:rFonts w:ascii="標楷體" w:eastAsia="標楷體" w:hAnsi="標楷體" w:hint="eastAsia"/>
                <w:sz w:val="22"/>
                <w:szCs w:val="22"/>
              </w:rPr>
              <w:t>（或交通指揮者）指示停車、通行，未依標線指示停車、經過行人穿越道前未確認行人</w:t>
            </w:r>
            <w:r w:rsidR="00AD7CC0">
              <w:rPr>
                <w:rFonts w:ascii="標楷體" w:eastAsia="標楷體" w:hAnsi="標楷體" w:hint="eastAsia"/>
                <w:sz w:val="22"/>
                <w:szCs w:val="22"/>
              </w:rPr>
              <w:t>、未舉手勢</w:t>
            </w:r>
          </w:p>
          <w:p w:rsidR="00AD5B41" w:rsidRPr="001E1C5B" w:rsidRDefault="00AD5B41" w:rsidP="000358A4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AD5B41" w:rsidRPr="001E1C5B" w:rsidRDefault="00AD5B41" w:rsidP="00AD5B41">
            <w:pPr>
              <w:numPr>
                <w:ilvl w:val="1"/>
                <w:numId w:val="10"/>
              </w:numPr>
              <w:tabs>
                <w:tab w:val="clear" w:pos="840"/>
                <w:tab w:val="num" w:pos="252"/>
              </w:tabs>
              <w:spacing w:line="0" w:lineRule="atLeast"/>
              <w:ind w:left="252" w:hanging="25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E1C5B">
              <w:rPr>
                <w:rFonts w:ascii="標楷體" w:eastAsia="標楷體" w:hAnsi="標楷體" w:hint="eastAsia"/>
                <w:sz w:val="22"/>
                <w:szCs w:val="22"/>
              </w:rPr>
              <w:t>未依號</w:t>
            </w:r>
            <w:proofErr w:type="gramStart"/>
            <w:r w:rsidRPr="001E1C5B">
              <w:rPr>
                <w:rFonts w:ascii="標楷體" w:eastAsia="標楷體" w:hAnsi="標楷體" w:hint="eastAsia"/>
                <w:sz w:val="22"/>
                <w:szCs w:val="22"/>
              </w:rPr>
              <w:t>誌</w:t>
            </w:r>
            <w:proofErr w:type="gramEnd"/>
            <w:r w:rsidRPr="001E1C5B">
              <w:rPr>
                <w:rFonts w:ascii="標楷體" w:eastAsia="標楷體" w:hAnsi="標楷體" w:hint="eastAsia"/>
                <w:sz w:val="22"/>
                <w:szCs w:val="22"/>
              </w:rPr>
              <w:t>（或交通指揮者）指示搶先通過，行人穿越道上有行人而搶先通過</w:t>
            </w:r>
            <w:r w:rsidR="00AD7CC0">
              <w:rPr>
                <w:rFonts w:ascii="標楷體" w:eastAsia="標楷體" w:hAnsi="標楷體" w:hint="eastAsia"/>
                <w:sz w:val="22"/>
                <w:szCs w:val="22"/>
              </w:rPr>
              <w:t>、手勢錯誤</w:t>
            </w:r>
          </w:p>
        </w:tc>
        <w:tc>
          <w:tcPr>
            <w:tcW w:w="840" w:type="dxa"/>
          </w:tcPr>
          <w:p w:rsidR="00AD5B41" w:rsidRPr="001E1C5B" w:rsidRDefault="00AD5B41" w:rsidP="000358A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AD5B41" w:rsidRPr="001E1C5B" w:rsidRDefault="00AD5B41" w:rsidP="000358A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AD5B41" w:rsidRPr="001E1C5B" w:rsidRDefault="00AD5B41" w:rsidP="000358A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AD5B41" w:rsidRPr="001E1C5B" w:rsidRDefault="00AD5B41" w:rsidP="000358A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E1C5B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</w:p>
        </w:tc>
        <w:tc>
          <w:tcPr>
            <w:tcW w:w="804" w:type="dxa"/>
          </w:tcPr>
          <w:p w:rsidR="00AD5B41" w:rsidRPr="001E1C5B" w:rsidRDefault="00AD5B41" w:rsidP="000358A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  <w:p w:rsidR="00AD5B41" w:rsidRPr="001E1C5B" w:rsidRDefault="00AD5B41" w:rsidP="000358A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AD5B41" w:rsidRDefault="00AD5B41" w:rsidP="000358A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AD7CC0" w:rsidRPr="001E1C5B" w:rsidRDefault="00AD7CC0" w:rsidP="000358A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AD5B41" w:rsidRPr="001E1C5B" w:rsidRDefault="00AD5B41" w:rsidP="000358A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</w:p>
        </w:tc>
      </w:tr>
      <w:tr w:rsidR="00AD5B41" w:rsidRPr="001E1C5B">
        <w:tc>
          <w:tcPr>
            <w:tcW w:w="588" w:type="dxa"/>
            <w:vAlign w:val="center"/>
          </w:tcPr>
          <w:p w:rsidR="00AD5B41" w:rsidRPr="001E1C5B" w:rsidRDefault="00AD5B41" w:rsidP="000358A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E1C5B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</w:p>
        </w:tc>
        <w:tc>
          <w:tcPr>
            <w:tcW w:w="1920" w:type="dxa"/>
            <w:vAlign w:val="center"/>
          </w:tcPr>
          <w:p w:rsidR="00AD5B41" w:rsidRPr="001E1C5B" w:rsidRDefault="00AD5B41" w:rsidP="000358A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E1C5B">
              <w:rPr>
                <w:rFonts w:ascii="標楷體" w:eastAsia="標楷體" w:hAnsi="標楷體" w:hint="eastAsia"/>
                <w:sz w:val="22"/>
                <w:szCs w:val="22"/>
              </w:rPr>
              <w:t>穿越平交道</w:t>
            </w:r>
          </w:p>
        </w:tc>
        <w:tc>
          <w:tcPr>
            <w:tcW w:w="5520" w:type="dxa"/>
          </w:tcPr>
          <w:p w:rsidR="00AD5B41" w:rsidRPr="001E1C5B" w:rsidRDefault="00AD5B41" w:rsidP="000358A4">
            <w:pPr>
              <w:numPr>
                <w:ilvl w:val="0"/>
                <w:numId w:val="11"/>
              </w:num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E1C5B">
              <w:rPr>
                <w:rFonts w:ascii="標楷體" w:eastAsia="標楷體" w:hAnsi="標楷體" w:hint="eastAsia"/>
                <w:sz w:val="22"/>
                <w:szCs w:val="22"/>
              </w:rPr>
              <w:t>在平交道停車標線前停車，確認安全後通過</w:t>
            </w:r>
          </w:p>
          <w:p w:rsidR="00AD5B41" w:rsidRPr="001E1C5B" w:rsidRDefault="00AD5B41" w:rsidP="000358A4">
            <w:pPr>
              <w:numPr>
                <w:ilvl w:val="0"/>
                <w:numId w:val="11"/>
              </w:num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E1C5B">
              <w:rPr>
                <w:rFonts w:ascii="標楷體" w:eastAsia="標楷體" w:hAnsi="標楷體" w:hint="eastAsia"/>
                <w:sz w:val="22"/>
                <w:szCs w:val="22"/>
              </w:rPr>
              <w:t>平交道路面略有凹凸不平，應略改變坐姿以防止自行車傾倒發生危險</w:t>
            </w:r>
          </w:p>
        </w:tc>
        <w:tc>
          <w:tcPr>
            <w:tcW w:w="5520" w:type="dxa"/>
          </w:tcPr>
          <w:p w:rsidR="00AD5B41" w:rsidRDefault="00AD5B41" w:rsidP="00AD5B41">
            <w:pPr>
              <w:numPr>
                <w:ilvl w:val="1"/>
                <w:numId w:val="11"/>
              </w:numPr>
              <w:tabs>
                <w:tab w:val="clear" w:pos="840"/>
                <w:tab w:val="num" w:pos="252"/>
              </w:tabs>
              <w:spacing w:line="0" w:lineRule="atLeast"/>
              <w:ind w:left="252" w:hanging="25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E1C5B">
              <w:rPr>
                <w:rFonts w:ascii="標楷體" w:eastAsia="標楷體" w:hAnsi="標楷體" w:hint="eastAsia"/>
                <w:sz w:val="22"/>
                <w:szCs w:val="22"/>
              </w:rPr>
              <w:t>雖在平交道前停車，但超越停車標線，未靠右側路邊停車</w:t>
            </w:r>
          </w:p>
          <w:p w:rsidR="005908AD" w:rsidRPr="001E1C5B" w:rsidRDefault="005908AD" w:rsidP="005908AD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AD5B41" w:rsidRPr="001E1C5B" w:rsidRDefault="00AD5B41" w:rsidP="00AD5B41">
            <w:pPr>
              <w:numPr>
                <w:ilvl w:val="1"/>
                <w:numId w:val="11"/>
              </w:numPr>
              <w:tabs>
                <w:tab w:val="clear" w:pos="840"/>
                <w:tab w:val="num" w:pos="252"/>
              </w:tabs>
              <w:spacing w:line="0" w:lineRule="atLeast"/>
              <w:ind w:left="274" w:hanging="27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E1C5B">
              <w:rPr>
                <w:rFonts w:ascii="標楷體" w:eastAsia="標楷體" w:hAnsi="標楷體" w:hint="eastAsia"/>
                <w:sz w:val="22"/>
                <w:szCs w:val="22"/>
              </w:rPr>
              <w:t>未停車直接通過平交道，停在靠鐵路旁位置</w:t>
            </w:r>
          </w:p>
        </w:tc>
        <w:tc>
          <w:tcPr>
            <w:tcW w:w="840" w:type="dxa"/>
            <w:vAlign w:val="center"/>
          </w:tcPr>
          <w:p w:rsidR="00AD5B41" w:rsidRPr="001E1C5B" w:rsidRDefault="00AD5B41" w:rsidP="000358A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E1C5B">
              <w:rPr>
                <w:rFonts w:ascii="標楷體" w:eastAsia="標楷體" w:hAnsi="標楷體" w:hint="eastAsia"/>
                <w:sz w:val="22"/>
                <w:szCs w:val="22"/>
              </w:rPr>
              <w:t>12</w:t>
            </w:r>
          </w:p>
        </w:tc>
        <w:tc>
          <w:tcPr>
            <w:tcW w:w="804" w:type="dxa"/>
          </w:tcPr>
          <w:p w:rsidR="00AD5B41" w:rsidRPr="001E1C5B" w:rsidRDefault="00AD5B41" w:rsidP="000358A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  <w:p w:rsidR="00AD5B41" w:rsidRPr="001E1C5B" w:rsidRDefault="00AD5B41" w:rsidP="000358A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AD5B41" w:rsidRPr="001E1C5B" w:rsidRDefault="00AD5B41" w:rsidP="000358A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</w:p>
        </w:tc>
      </w:tr>
      <w:tr w:rsidR="00AD5B41" w:rsidRPr="001E1C5B">
        <w:tc>
          <w:tcPr>
            <w:tcW w:w="588" w:type="dxa"/>
            <w:vAlign w:val="center"/>
          </w:tcPr>
          <w:p w:rsidR="00AD5B41" w:rsidRPr="001E1C5B" w:rsidRDefault="00AD5B41" w:rsidP="000358A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E1C5B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1920" w:type="dxa"/>
            <w:vAlign w:val="center"/>
          </w:tcPr>
          <w:p w:rsidR="00AD5B41" w:rsidRPr="001E1C5B" w:rsidRDefault="00AD5B41" w:rsidP="000358A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E1C5B">
              <w:rPr>
                <w:rFonts w:ascii="標楷體" w:eastAsia="標楷體" w:hAnsi="標楷體" w:hint="eastAsia"/>
                <w:sz w:val="22"/>
                <w:szCs w:val="22"/>
              </w:rPr>
              <w:t>右轉到達終點</w:t>
            </w:r>
          </w:p>
        </w:tc>
        <w:tc>
          <w:tcPr>
            <w:tcW w:w="5520" w:type="dxa"/>
          </w:tcPr>
          <w:p w:rsidR="00AD5B41" w:rsidRPr="001E1C5B" w:rsidRDefault="00AD5B41" w:rsidP="000358A4">
            <w:pPr>
              <w:numPr>
                <w:ilvl w:val="0"/>
                <w:numId w:val="12"/>
              </w:num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E1C5B">
              <w:rPr>
                <w:rFonts w:ascii="標楷體" w:eastAsia="標楷體" w:hAnsi="標楷體" w:hint="eastAsia"/>
                <w:sz w:val="22"/>
                <w:szCs w:val="22"/>
              </w:rPr>
              <w:t>在進行右轉前應充分減速，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做出右轉手勢後注意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後方</w:t>
            </w:r>
            <w:r w:rsidRPr="001E1C5B">
              <w:rPr>
                <w:rFonts w:ascii="標楷體" w:eastAsia="標楷體" w:hAnsi="標楷體" w:hint="eastAsia"/>
                <w:sz w:val="22"/>
                <w:szCs w:val="22"/>
              </w:rPr>
              <w:t>靠</w:t>
            </w:r>
            <w:proofErr w:type="gramEnd"/>
            <w:r w:rsidRPr="001E1C5B">
              <w:rPr>
                <w:rFonts w:ascii="標楷體" w:eastAsia="標楷體" w:hAnsi="標楷體" w:hint="eastAsia"/>
                <w:sz w:val="22"/>
                <w:szCs w:val="22"/>
              </w:rPr>
              <w:t>右側路邊順著迴轉角度（半徑）進行轉彎</w:t>
            </w:r>
          </w:p>
          <w:p w:rsidR="00AD5B41" w:rsidRPr="001E1C5B" w:rsidRDefault="00AD5B41" w:rsidP="000358A4">
            <w:pPr>
              <w:numPr>
                <w:ilvl w:val="0"/>
                <w:numId w:val="12"/>
              </w:num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E1C5B">
              <w:rPr>
                <w:rFonts w:ascii="標楷體" w:eastAsia="標楷體" w:hAnsi="標楷體" w:hint="eastAsia"/>
                <w:sz w:val="22"/>
                <w:szCs w:val="22"/>
              </w:rPr>
              <w:t>到達終點，靠路邊停車，穩定自行車後從右側下車</w:t>
            </w:r>
          </w:p>
          <w:p w:rsidR="00AD5B41" w:rsidRPr="001E1C5B" w:rsidRDefault="00AD5B41" w:rsidP="000358A4">
            <w:pPr>
              <w:numPr>
                <w:ilvl w:val="0"/>
                <w:numId w:val="12"/>
              </w:num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E1C5B">
              <w:rPr>
                <w:rFonts w:ascii="標楷體" w:eastAsia="標楷體" w:hAnsi="標楷體" w:hint="eastAsia"/>
                <w:sz w:val="22"/>
                <w:szCs w:val="22"/>
              </w:rPr>
              <w:t>牽自行車停放於指定位置，然後做一次使用後的檢查與擦拭</w:t>
            </w:r>
          </w:p>
        </w:tc>
        <w:tc>
          <w:tcPr>
            <w:tcW w:w="5520" w:type="dxa"/>
          </w:tcPr>
          <w:p w:rsidR="00AD5B41" w:rsidRPr="001E1C5B" w:rsidRDefault="00AD5B41" w:rsidP="00AD5B41">
            <w:pPr>
              <w:numPr>
                <w:ilvl w:val="1"/>
                <w:numId w:val="12"/>
              </w:numPr>
              <w:tabs>
                <w:tab w:val="clear" w:pos="840"/>
                <w:tab w:val="num" w:pos="252"/>
              </w:tabs>
              <w:spacing w:line="0" w:lineRule="atLeast"/>
              <w:ind w:left="252" w:hanging="2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E1C5B">
              <w:rPr>
                <w:rFonts w:ascii="標楷體" w:eastAsia="標楷體" w:hAnsi="標楷體" w:hint="eastAsia"/>
                <w:sz w:val="22"/>
                <w:szCs w:val="22"/>
              </w:rPr>
              <w:t>轉彎前未予減速、迴轉半徑太大（向快車道偏移現象）、未靠路邊停車、從左側下車、未將自行車停放於指定位置、未實施使用後檢查與清潔</w:t>
            </w:r>
            <w:r w:rsidR="00AD7CC0">
              <w:rPr>
                <w:rFonts w:ascii="標楷體" w:eastAsia="標楷體" w:hAnsi="標楷體" w:hint="eastAsia"/>
                <w:sz w:val="22"/>
                <w:szCs w:val="22"/>
              </w:rPr>
              <w:t>、未舉手勢</w:t>
            </w:r>
          </w:p>
          <w:p w:rsidR="00AD5B41" w:rsidRPr="001E1C5B" w:rsidRDefault="00AD5B41" w:rsidP="00AD5B41">
            <w:pPr>
              <w:numPr>
                <w:ilvl w:val="1"/>
                <w:numId w:val="12"/>
              </w:numPr>
              <w:tabs>
                <w:tab w:val="clear" w:pos="840"/>
                <w:tab w:val="num" w:pos="252"/>
              </w:tabs>
              <w:spacing w:line="0" w:lineRule="atLeast"/>
              <w:ind w:left="252" w:hanging="2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E1C5B">
              <w:rPr>
                <w:rFonts w:ascii="標楷體" w:eastAsia="標楷體" w:hAnsi="標楷體" w:hint="eastAsia"/>
                <w:sz w:val="22"/>
                <w:szCs w:val="22"/>
              </w:rPr>
              <w:t>轉彎車速過</w:t>
            </w:r>
            <w:r w:rsidR="00AD7CC0">
              <w:rPr>
                <w:rFonts w:ascii="標楷體" w:eastAsia="標楷體" w:hAnsi="標楷體" w:hint="eastAsia"/>
                <w:sz w:val="22"/>
                <w:szCs w:val="22"/>
              </w:rPr>
              <w:t>快</w:t>
            </w:r>
            <w:r w:rsidRPr="001E1C5B">
              <w:rPr>
                <w:rFonts w:ascii="標楷體" w:eastAsia="標楷體" w:hAnsi="標楷體" w:hint="eastAsia"/>
                <w:sz w:val="22"/>
                <w:szCs w:val="22"/>
              </w:rPr>
              <w:t>，受離心力影響自行車偏移快車道、停車超越停車標線</w:t>
            </w:r>
            <w:r w:rsidR="00AD7CC0">
              <w:rPr>
                <w:rFonts w:ascii="標楷體" w:eastAsia="標楷體" w:hAnsi="標楷體" w:hint="eastAsia"/>
                <w:sz w:val="22"/>
                <w:szCs w:val="22"/>
              </w:rPr>
              <w:t>、手勢錯誤</w:t>
            </w:r>
          </w:p>
        </w:tc>
        <w:tc>
          <w:tcPr>
            <w:tcW w:w="840" w:type="dxa"/>
            <w:vAlign w:val="center"/>
          </w:tcPr>
          <w:p w:rsidR="00AD5B41" w:rsidRPr="001E1C5B" w:rsidRDefault="00AD5B41" w:rsidP="000358A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E1C5B">
              <w:rPr>
                <w:rFonts w:ascii="標楷體" w:eastAsia="標楷體" w:hAnsi="標楷體" w:hint="eastAsia"/>
                <w:sz w:val="22"/>
                <w:szCs w:val="22"/>
              </w:rPr>
              <w:t>15</w:t>
            </w:r>
          </w:p>
        </w:tc>
        <w:tc>
          <w:tcPr>
            <w:tcW w:w="804" w:type="dxa"/>
          </w:tcPr>
          <w:p w:rsidR="00AD5B41" w:rsidRPr="001E1C5B" w:rsidRDefault="00AD5B41" w:rsidP="000358A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  <w:p w:rsidR="00AD5B41" w:rsidRPr="001E1C5B" w:rsidRDefault="00AD5B41" w:rsidP="000358A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AD5B41" w:rsidRPr="001E1C5B" w:rsidRDefault="00AD5B41" w:rsidP="000358A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AD5B41" w:rsidRPr="001E1C5B" w:rsidRDefault="00AD5B41" w:rsidP="000358A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AD5B41" w:rsidRPr="001E1C5B" w:rsidRDefault="00AD5B41" w:rsidP="000358A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</w:p>
        </w:tc>
      </w:tr>
    </w:tbl>
    <w:p w:rsidR="00AD5B41" w:rsidRPr="001E1C5B" w:rsidRDefault="00AD5B41" w:rsidP="00AD5B41">
      <w:pPr>
        <w:jc w:val="both"/>
        <w:rPr>
          <w:rFonts w:ascii="標楷體" w:eastAsia="標楷體" w:hAnsi="標楷體"/>
        </w:rPr>
      </w:pPr>
      <w:proofErr w:type="gramStart"/>
      <w:r w:rsidRPr="001E1C5B">
        <w:rPr>
          <w:rFonts w:ascii="標楷體" w:eastAsia="標楷體" w:hAnsi="標楷體" w:hint="eastAsia"/>
        </w:rPr>
        <w:t>註</w:t>
      </w:r>
      <w:proofErr w:type="gramEnd"/>
      <w:r w:rsidRPr="001E1C5B">
        <w:rPr>
          <w:rFonts w:ascii="標楷體" w:eastAsia="標楷體" w:hAnsi="標楷體" w:hint="eastAsia"/>
        </w:rPr>
        <w:t>：評量係</w:t>
      </w:r>
      <w:proofErr w:type="gramStart"/>
      <w:r w:rsidRPr="001E1C5B">
        <w:rPr>
          <w:rFonts w:ascii="標楷體" w:eastAsia="標楷體" w:hAnsi="標楷體" w:hint="eastAsia"/>
        </w:rPr>
        <w:t>採</w:t>
      </w:r>
      <w:proofErr w:type="gramEnd"/>
      <w:r w:rsidRPr="001E1C5B">
        <w:rPr>
          <w:rFonts w:ascii="標楷體" w:eastAsia="標楷體" w:hAnsi="標楷體" w:hint="eastAsia"/>
        </w:rPr>
        <w:t>單一項目為評分對象，</w:t>
      </w:r>
      <w:proofErr w:type="gramStart"/>
      <w:r w:rsidRPr="001E1C5B">
        <w:rPr>
          <w:rFonts w:ascii="標楷體" w:eastAsia="標楷體" w:hAnsi="標楷體" w:hint="eastAsia"/>
        </w:rPr>
        <w:t>當扣分</w:t>
      </w:r>
      <w:proofErr w:type="gramEnd"/>
      <w:r w:rsidRPr="001E1C5B">
        <w:rPr>
          <w:rFonts w:ascii="標楷體" w:eastAsia="標楷體" w:hAnsi="標楷體" w:hint="eastAsia"/>
        </w:rPr>
        <w:t>總數大於給分時，該項即以零分計之。</w:t>
      </w:r>
    </w:p>
    <w:p w:rsidR="007F4595" w:rsidRPr="005E59CA" w:rsidRDefault="0059114C" w:rsidP="00B717E0">
      <w:r>
        <w:rPr>
          <w:rFonts w:ascii="標楷體" w:eastAsia="標楷體" w:hAnsi="標楷體" w:hint="eastAsia"/>
          <w:noProof/>
        </w:rPr>
        <w:lastRenderedPageBreak/>
        <w:drawing>
          <wp:inline distT="0" distB="0" distL="0" distR="0">
            <wp:extent cx="6477000" cy="9639300"/>
            <wp:effectExtent l="19050" t="0" r="0" b="0"/>
            <wp:docPr id="2" name="圖片 2" descr="安全駕駛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安全駕駛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63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4595" w:rsidRPr="005E59CA" w:rsidSect="00D43CD4">
      <w:pgSz w:w="11906" w:h="16838" w:code="9"/>
      <w:pgMar w:top="567" w:right="567" w:bottom="624" w:left="567" w:header="495" w:footer="992" w:gutter="0"/>
      <w:cols w:space="425" w:equalWidth="0">
        <w:col w:w="10488" w:space="425"/>
      </w:cols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3E2" w:rsidRDefault="00A473E2" w:rsidP="00FC3636">
      <w:r>
        <w:separator/>
      </w:r>
    </w:p>
  </w:endnote>
  <w:endnote w:type="continuationSeparator" w:id="0">
    <w:p w:rsidR="00A473E2" w:rsidRDefault="00A473E2" w:rsidP="00FC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3E2" w:rsidRDefault="00A473E2" w:rsidP="00FC3636">
      <w:r>
        <w:separator/>
      </w:r>
    </w:p>
  </w:footnote>
  <w:footnote w:type="continuationSeparator" w:id="0">
    <w:p w:rsidR="00A473E2" w:rsidRDefault="00A473E2" w:rsidP="00FC3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3B6C"/>
    <w:multiLevelType w:val="hybridMultilevel"/>
    <w:tmpl w:val="72E2BA76"/>
    <w:lvl w:ilvl="0" w:tplc="BA9471C2">
      <w:start w:val="1"/>
      <w:numFmt w:val="decimal"/>
      <w:lvlText w:val="（%1）"/>
      <w:lvlJc w:val="left"/>
      <w:pPr>
        <w:tabs>
          <w:tab w:val="num" w:pos="2040"/>
        </w:tabs>
        <w:ind w:left="204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1">
    <w:nsid w:val="0D360743"/>
    <w:multiLevelType w:val="hybridMultilevel"/>
    <w:tmpl w:val="A21C887E"/>
    <w:lvl w:ilvl="0" w:tplc="CC4297C8">
      <w:start w:val="1"/>
      <w:numFmt w:val="decimal"/>
      <w:lvlText w:val="（%1）"/>
      <w:lvlJc w:val="left"/>
      <w:pPr>
        <w:tabs>
          <w:tab w:val="num" w:pos="2040"/>
        </w:tabs>
        <w:ind w:left="204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">
    <w:nsid w:val="10A11434"/>
    <w:multiLevelType w:val="hybridMultilevel"/>
    <w:tmpl w:val="4E021B5E"/>
    <w:lvl w:ilvl="0" w:tplc="F530D6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88B4EBE"/>
    <w:multiLevelType w:val="hybridMultilevel"/>
    <w:tmpl w:val="061A9220"/>
    <w:lvl w:ilvl="0" w:tplc="7062DF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560FC04">
      <w:start w:val="1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E13630F"/>
    <w:multiLevelType w:val="hybridMultilevel"/>
    <w:tmpl w:val="DD5EF4E0"/>
    <w:lvl w:ilvl="0" w:tplc="98C2B90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D3BEC618">
      <w:start w:val="1"/>
      <w:numFmt w:val="taiwaneseCountingThousand"/>
      <w:lvlText w:val="%2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1EE90B02"/>
    <w:multiLevelType w:val="hybridMultilevel"/>
    <w:tmpl w:val="B6881424"/>
    <w:lvl w:ilvl="0" w:tplc="FA44AD9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6">
    <w:nsid w:val="1F51149E"/>
    <w:multiLevelType w:val="hybridMultilevel"/>
    <w:tmpl w:val="383CD892"/>
    <w:lvl w:ilvl="0" w:tplc="69660D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A4A05F6">
      <w:start w:val="1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0BE5496"/>
    <w:multiLevelType w:val="hybridMultilevel"/>
    <w:tmpl w:val="19647EAC"/>
    <w:lvl w:ilvl="0" w:tplc="C602F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97852F4">
      <w:start w:val="1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4E113C1"/>
    <w:multiLevelType w:val="hybridMultilevel"/>
    <w:tmpl w:val="D4C64544"/>
    <w:lvl w:ilvl="0" w:tplc="0A4C77B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9">
    <w:nsid w:val="25B72A21"/>
    <w:multiLevelType w:val="hybridMultilevel"/>
    <w:tmpl w:val="64081158"/>
    <w:lvl w:ilvl="0" w:tplc="2DA2F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6DB3997"/>
    <w:multiLevelType w:val="hybridMultilevel"/>
    <w:tmpl w:val="EC484EAE"/>
    <w:lvl w:ilvl="0" w:tplc="9D76284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>
    <w:nsid w:val="392C12FA"/>
    <w:multiLevelType w:val="hybridMultilevel"/>
    <w:tmpl w:val="4554040C"/>
    <w:lvl w:ilvl="0" w:tplc="22706F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D4AED0">
      <w:start w:val="1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D3558D8"/>
    <w:multiLevelType w:val="hybridMultilevel"/>
    <w:tmpl w:val="5560DA80"/>
    <w:lvl w:ilvl="0" w:tplc="4D029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8AAE76">
      <w:start w:val="1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50468D6"/>
    <w:multiLevelType w:val="hybridMultilevel"/>
    <w:tmpl w:val="6F605484"/>
    <w:lvl w:ilvl="0" w:tplc="89283A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5227BAE"/>
    <w:multiLevelType w:val="hybridMultilevel"/>
    <w:tmpl w:val="D4FAFBBE"/>
    <w:lvl w:ilvl="0" w:tplc="2C5874F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5">
    <w:nsid w:val="51EF030C"/>
    <w:multiLevelType w:val="hybridMultilevel"/>
    <w:tmpl w:val="48FC5DE0"/>
    <w:lvl w:ilvl="0" w:tplc="85A48F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70B027C"/>
    <w:multiLevelType w:val="hybridMultilevel"/>
    <w:tmpl w:val="54EEC070"/>
    <w:lvl w:ilvl="0" w:tplc="4782DD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A250035"/>
    <w:multiLevelType w:val="hybridMultilevel"/>
    <w:tmpl w:val="ABF08026"/>
    <w:lvl w:ilvl="0" w:tplc="38822A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F6C8E86">
      <w:start w:val="1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3DE0B76"/>
    <w:multiLevelType w:val="hybridMultilevel"/>
    <w:tmpl w:val="BD0ACD5A"/>
    <w:lvl w:ilvl="0" w:tplc="F080F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7504335"/>
    <w:multiLevelType w:val="hybridMultilevel"/>
    <w:tmpl w:val="5EDC8F06"/>
    <w:lvl w:ilvl="0" w:tplc="51AEEB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9F361DB"/>
    <w:multiLevelType w:val="hybridMultilevel"/>
    <w:tmpl w:val="091A7902"/>
    <w:lvl w:ilvl="0" w:tplc="E9424DC6">
      <w:start w:val="1"/>
      <w:numFmt w:val="decimal"/>
      <w:lvlText w:val="（%1）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CD56DCFA">
      <w:start w:val="1"/>
      <w:numFmt w:val="upperLetter"/>
      <w:lvlText w:val="%2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1">
    <w:nsid w:val="6BFF6AE0"/>
    <w:multiLevelType w:val="hybridMultilevel"/>
    <w:tmpl w:val="9634BA78"/>
    <w:lvl w:ilvl="0" w:tplc="0600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0DF586F"/>
    <w:multiLevelType w:val="hybridMultilevel"/>
    <w:tmpl w:val="1E2E1BCA"/>
    <w:lvl w:ilvl="0" w:tplc="E58255E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>
    <w:nsid w:val="71AC34FF"/>
    <w:multiLevelType w:val="hybridMultilevel"/>
    <w:tmpl w:val="DA00CE44"/>
    <w:lvl w:ilvl="0" w:tplc="9D9A96C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>
    <w:nsid w:val="7DF20999"/>
    <w:multiLevelType w:val="hybridMultilevel"/>
    <w:tmpl w:val="7A4E9ECC"/>
    <w:lvl w:ilvl="0" w:tplc="53FC5F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46DBA8">
      <w:start w:val="1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21"/>
  </w:num>
  <w:num w:numId="3">
    <w:abstractNumId w:val="19"/>
  </w:num>
  <w:num w:numId="4">
    <w:abstractNumId w:val="9"/>
  </w:num>
  <w:num w:numId="5">
    <w:abstractNumId w:val="15"/>
  </w:num>
  <w:num w:numId="6">
    <w:abstractNumId w:val="12"/>
  </w:num>
  <w:num w:numId="7">
    <w:abstractNumId w:val="11"/>
  </w:num>
  <w:num w:numId="8">
    <w:abstractNumId w:val="17"/>
  </w:num>
  <w:num w:numId="9">
    <w:abstractNumId w:val="7"/>
  </w:num>
  <w:num w:numId="10">
    <w:abstractNumId w:val="3"/>
  </w:num>
  <w:num w:numId="11">
    <w:abstractNumId w:val="24"/>
  </w:num>
  <w:num w:numId="12">
    <w:abstractNumId w:val="6"/>
  </w:num>
  <w:num w:numId="13">
    <w:abstractNumId w:val="10"/>
  </w:num>
  <w:num w:numId="14">
    <w:abstractNumId w:val="23"/>
  </w:num>
  <w:num w:numId="15">
    <w:abstractNumId w:val="13"/>
  </w:num>
  <w:num w:numId="16">
    <w:abstractNumId w:val="18"/>
  </w:num>
  <w:num w:numId="17">
    <w:abstractNumId w:val="16"/>
  </w:num>
  <w:num w:numId="18">
    <w:abstractNumId w:val="4"/>
  </w:num>
  <w:num w:numId="19">
    <w:abstractNumId w:val="22"/>
  </w:num>
  <w:num w:numId="20">
    <w:abstractNumId w:val="14"/>
  </w:num>
  <w:num w:numId="21">
    <w:abstractNumId w:val="20"/>
  </w:num>
  <w:num w:numId="22">
    <w:abstractNumId w:val="0"/>
  </w:num>
  <w:num w:numId="23">
    <w:abstractNumId w:val="1"/>
  </w:num>
  <w:num w:numId="24">
    <w:abstractNumId w:val="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5A"/>
    <w:rsid w:val="00005E4D"/>
    <w:rsid w:val="000358A4"/>
    <w:rsid w:val="0004199F"/>
    <w:rsid w:val="00044D48"/>
    <w:rsid w:val="00057F33"/>
    <w:rsid w:val="000B4B20"/>
    <w:rsid w:val="000D0ED7"/>
    <w:rsid w:val="000E446A"/>
    <w:rsid w:val="00101A64"/>
    <w:rsid w:val="00117065"/>
    <w:rsid w:val="001224F1"/>
    <w:rsid w:val="0014189B"/>
    <w:rsid w:val="00176C67"/>
    <w:rsid w:val="00184D48"/>
    <w:rsid w:val="001B270F"/>
    <w:rsid w:val="001E3A47"/>
    <w:rsid w:val="002249FB"/>
    <w:rsid w:val="002250DC"/>
    <w:rsid w:val="00232F5B"/>
    <w:rsid w:val="00252B5D"/>
    <w:rsid w:val="002705D4"/>
    <w:rsid w:val="00294AAF"/>
    <w:rsid w:val="002B31B7"/>
    <w:rsid w:val="002D1E2D"/>
    <w:rsid w:val="002D220A"/>
    <w:rsid w:val="002F0674"/>
    <w:rsid w:val="003002C5"/>
    <w:rsid w:val="003011F1"/>
    <w:rsid w:val="00332B09"/>
    <w:rsid w:val="00337461"/>
    <w:rsid w:val="003420C2"/>
    <w:rsid w:val="0035252E"/>
    <w:rsid w:val="003653C1"/>
    <w:rsid w:val="00384E55"/>
    <w:rsid w:val="003B6AF8"/>
    <w:rsid w:val="003D678D"/>
    <w:rsid w:val="00422CF1"/>
    <w:rsid w:val="004912DB"/>
    <w:rsid w:val="004922E0"/>
    <w:rsid w:val="004C428A"/>
    <w:rsid w:val="004F5C7B"/>
    <w:rsid w:val="00506DA3"/>
    <w:rsid w:val="005204C2"/>
    <w:rsid w:val="005345E6"/>
    <w:rsid w:val="00561BEB"/>
    <w:rsid w:val="0057067B"/>
    <w:rsid w:val="005908AD"/>
    <w:rsid w:val="0059114C"/>
    <w:rsid w:val="005A220D"/>
    <w:rsid w:val="005C7D5A"/>
    <w:rsid w:val="005E3B38"/>
    <w:rsid w:val="005E59CA"/>
    <w:rsid w:val="0061224C"/>
    <w:rsid w:val="006508E1"/>
    <w:rsid w:val="006603F3"/>
    <w:rsid w:val="00665073"/>
    <w:rsid w:val="00673896"/>
    <w:rsid w:val="00683D2A"/>
    <w:rsid w:val="006902B7"/>
    <w:rsid w:val="006926A6"/>
    <w:rsid w:val="006C1A5A"/>
    <w:rsid w:val="006C74B1"/>
    <w:rsid w:val="006C7F31"/>
    <w:rsid w:val="0074085F"/>
    <w:rsid w:val="00743092"/>
    <w:rsid w:val="00760104"/>
    <w:rsid w:val="0076074F"/>
    <w:rsid w:val="00763EE1"/>
    <w:rsid w:val="007A17EC"/>
    <w:rsid w:val="007F4595"/>
    <w:rsid w:val="00801250"/>
    <w:rsid w:val="0081169E"/>
    <w:rsid w:val="00823EF8"/>
    <w:rsid w:val="0085143D"/>
    <w:rsid w:val="00851922"/>
    <w:rsid w:val="008650F0"/>
    <w:rsid w:val="00887BE0"/>
    <w:rsid w:val="008B7370"/>
    <w:rsid w:val="008C0206"/>
    <w:rsid w:val="008E273A"/>
    <w:rsid w:val="00921425"/>
    <w:rsid w:val="009500E5"/>
    <w:rsid w:val="00951C6E"/>
    <w:rsid w:val="009606E4"/>
    <w:rsid w:val="009B625B"/>
    <w:rsid w:val="009D40F9"/>
    <w:rsid w:val="009F3D34"/>
    <w:rsid w:val="00A1533C"/>
    <w:rsid w:val="00A2051B"/>
    <w:rsid w:val="00A473E2"/>
    <w:rsid w:val="00AA166D"/>
    <w:rsid w:val="00AA34ED"/>
    <w:rsid w:val="00AA36B8"/>
    <w:rsid w:val="00AD5B41"/>
    <w:rsid w:val="00AD63FE"/>
    <w:rsid w:val="00AD7CC0"/>
    <w:rsid w:val="00AE7286"/>
    <w:rsid w:val="00AF6D8F"/>
    <w:rsid w:val="00B037E2"/>
    <w:rsid w:val="00B67197"/>
    <w:rsid w:val="00B7082A"/>
    <w:rsid w:val="00B717E0"/>
    <w:rsid w:val="00BE1522"/>
    <w:rsid w:val="00C12F6F"/>
    <w:rsid w:val="00C1641D"/>
    <w:rsid w:val="00C442B4"/>
    <w:rsid w:val="00C661D8"/>
    <w:rsid w:val="00C77778"/>
    <w:rsid w:val="00CA789C"/>
    <w:rsid w:val="00CB0757"/>
    <w:rsid w:val="00CF5843"/>
    <w:rsid w:val="00CF714A"/>
    <w:rsid w:val="00D43CD4"/>
    <w:rsid w:val="00D47F90"/>
    <w:rsid w:val="00D5213D"/>
    <w:rsid w:val="00D54ED8"/>
    <w:rsid w:val="00D85E92"/>
    <w:rsid w:val="00D86B29"/>
    <w:rsid w:val="00DC59C1"/>
    <w:rsid w:val="00DD135C"/>
    <w:rsid w:val="00E0512C"/>
    <w:rsid w:val="00E47949"/>
    <w:rsid w:val="00E75736"/>
    <w:rsid w:val="00ED5534"/>
    <w:rsid w:val="00EF2383"/>
    <w:rsid w:val="00F02F31"/>
    <w:rsid w:val="00F040DE"/>
    <w:rsid w:val="00F048DC"/>
    <w:rsid w:val="00F34183"/>
    <w:rsid w:val="00F410B0"/>
    <w:rsid w:val="00FC3636"/>
    <w:rsid w:val="00FC4406"/>
    <w:rsid w:val="00FC64AB"/>
    <w:rsid w:val="00FE2138"/>
    <w:rsid w:val="00F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4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7F3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43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743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32F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32F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4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7F3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43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743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32F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32F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國民中小學自行車推廣教育教學觀摩技能競賽評分細則</dc:title>
  <dc:creator>User</dc:creator>
  <cp:lastModifiedBy>212</cp:lastModifiedBy>
  <cp:revision>2</cp:revision>
  <cp:lastPrinted>2014-09-23T03:17:00Z</cp:lastPrinted>
  <dcterms:created xsi:type="dcterms:W3CDTF">2014-10-07T01:11:00Z</dcterms:created>
  <dcterms:modified xsi:type="dcterms:W3CDTF">2014-10-07T01:11:00Z</dcterms:modified>
</cp:coreProperties>
</file>